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关于公布</w:t>
      </w:r>
      <w:r>
        <w:rPr>
          <w:rFonts w:hint="eastAsia"/>
          <w:sz w:val="24"/>
          <w:szCs w:val="32"/>
          <w:lang w:eastAsia="zh-CN"/>
        </w:rPr>
        <w:t>学院《专业带头人、课程带头人、骨干教师评选与管理办法（试行）》的通知</w:t>
      </w:r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  <w:bookmarkStart w:id="0" w:name="_GoBack"/>
      <w:bookmarkEnd w:id="0"/>
    </w:p>
    <w:p>
      <w:pPr>
        <w:rPr>
          <w:sz w:val="24"/>
          <w:szCs w:val="32"/>
        </w:rPr>
      </w:pPr>
    </w:p>
    <w:p>
      <w:pPr>
        <w:rPr>
          <w:sz w:val="24"/>
          <w:szCs w:val="32"/>
        </w:rPr>
      </w:pPr>
    </w:p>
    <w:p>
      <w:pPr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学院各相关部门：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学院《专业带头人、课程带头人、骨干教师评选与管理办法（试行）》，已于</w:t>
      </w:r>
      <w:r>
        <w:rPr>
          <w:rFonts w:hint="eastAsia"/>
          <w:sz w:val="24"/>
          <w:szCs w:val="32"/>
          <w:lang w:val="en-US" w:eastAsia="zh-CN"/>
        </w:rPr>
        <w:t>2019年1月7日经院党委会研究通过，现予以公布，望遵照执行。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附件《专业带头人、课程带头人、骨干教师评选与管理办法（试行）》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wordWrap w:val="0"/>
        <w:jc w:val="right"/>
        <w:rPr>
          <w:rFonts w:hint="eastAsia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2019年1月7日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961406"/>
    <w:rsid w:val="3B5C70FA"/>
    <w:rsid w:val="40172C86"/>
    <w:rsid w:val="4E0B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京荆</cp:lastModifiedBy>
  <dcterms:modified xsi:type="dcterms:W3CDTF">2019-01-11T06:37:37Z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